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2" w:rsidRPr="00C5769D" w:rsidRDefault="00DC66F5" w:rsidP="00C5769D">
      <w:pPr>
        <w:spacing w:line="240" w:lineRule="auto"/>
        <w:jc w:val="center"/>
        <w:rPr>
          <w:rFonts w:ascii="Verdana" w:hAnsi="Verdana"/>
          <w:b/>
          <w:sz w:val="32"/>
        </w:rPr>
      </w:pPr>
      <w:r w:rsidRPr="00C5769D">
        <w:rPr>
          <w:rFonts w:ascii="Verdana" w:hAnsi="Verdana"/>
          <w:b/>
          <w:sz w:val="32"/>
        </w:rPr>
        <w:t xml:space="preserve">KOMUNIKAT NR </w:t>
      </w:r>
      <w:r w:rsidR="00E67A6A" w:rsidRPr="00C5769D">
        <w:rPr>
          <w:rFonts w:ascii="Verdana" w:hAnsi="Verdana"/>
          <w:b/>
          <w:sz w:val="32"/>
        </w:rPr>
        <w:t>2</w:t>
      </w:r>
      <w:r w:rsidRPr="00C5769D">
        <w:rPr>
          <w:rFonts w:ascii="Verdana" w:hAnsi="Verdana"/>
          <w:b/>
          <w:sz w:val="32"/>
        </w:rPr>
        <w:t>/2017</w:t>
      </w:r>
    </w:p>
    <w:p w:rsidR="00DC66F5" w:rsidRPr="003A6C51" w:rsidRDefault="00DC66F5" w:rsidP="00C5769D">
      <w:pPr>
        <w:spacing w:line="240" w:lineRule="auto"/>
        <w:jc w:val="center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Zarząd</w:t>
      </w:r>
      <w:r w:rsidR="000039E8" w:rsidRPr="003A6C51">
        <w:rPr>
          <w:rFonts w:ascii="Verdana" w:hAnsi="Verdana"/>
          <w:sz w:val="24"/>
        </w:rPr>
        <w:t>u</w:t>
      </w:r>
      <w:r w:rsidRPr="003A6C51">
        <w:rPr>
          <w:rFonts w:ascii="Verdana" w:hAnsi="Verdana"/>
          <w:sz w:val="24"/>
        </w:rPr>
        <w:t xml:space="preserve"> Spółdzielni Mieszkaniowej „Pomezania” w Kwidzynie</w:t>
      </w:r>
    </w:p>
    <w:p w:rsidR="003743B6" w:rsidRDefault="00DC66F5" w:rsidP="003743B6">
      <w:pPr>
        <w:ind w:left="-709" w:right="-993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b/>
          <w:sz w:val="24"/>
        </w:rPr>
        <w:t xml:space="preserve">I. </w:t>
      </w:r>
      <w:r w:rsidR="004B7D53" w:rsidRPr="003A6C51">
        <w:rPr>
          <w:rFonts w:ascii="Verdana" w:hAnsi="Verdana"/>
          <w:b/>
          <w:sz w:val="24"/>
        </w:rPr>
        <w:t>WALNE ZGROMADZENIE</w:t>
      </w:r>
    </w:p>
    <w:p w:rsidR="004B7D53" w:rsidRPr="003743B6" w:rsidRDefault="004B7D53" w:rsidP="003743B6">
      <w:pPr>
        <w:ind w:left="-709" w:right="-993" w:firstLine="720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sz w:val="24"/>
        </w:rPr>
        <w:t xml:space="preserve">W dniach 5 </w:t>
      </w:r>
      <w:r w:rsidRPr="003A6C51">
        <w:rPr>
          <w:rFonts w:ascii="Verdana" w:hAnsi="Verdana" w:cstheme="minorHAnsi"/>
          <w:sz w:val="24"/>
        </w:rPr>
        <w:t xml:space="preserve">÷ </w:t>
      </w:r>
      <w:r w:rsidRPr="003A6C51">
        <w:rPr>
          <w:rFonts w:ascii="Verdana" w:hAnsi="Verdana"/>
          <w:sz w:val="24"/>
        </w:rPr>
        <w:t xml:space="preserve">7 czerwca bieżącego roku w świetlicy przy ul. Staszica 24 odbyły się w trzech częściach zebrania Walnego Zgromadzenia </w:t>
      </w:r>
      <w:r w:rsidR="00DC66F5" w:rsidRPr="003A6C51">
        <w:rPr>
          <w:rFonts w:ascii="Verdana" w:hAnsi="Verdana"/>
          <w:sz w:val="24"/>
        </w:rPr>
        <w:t xml:space="preserve">Spółdzielni Mieszkaniowej „Pomezania” w Kwidzynie </w:t>
      </w:r>
      <w:r w:rsidRPr="003A6C51">
        <w:rPr>
          <w:rFonts w:ascii="Verdana" w:hAnsi="Verdana"/>
          <w:sz w:val="24"/>
        </w:rPr>
        <w:t xml:space="preserve"> zgodnie z porządkiem obrad:</w:t>
      </w:r>
    </w:p>
    <w:p w:rsidR="004B7D53" w:rsidRPr="003A6C51" w:rsidRDefault="004B7D53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podjęto uchwałę o zbyciu udziału w nieruchomości</w:t>
      </w:r>
      <w:r w:rsidR="003743B6">
        <w:rPr>
          <w:rFonts w:ascii="Verdana" w:hAnsi="Verdana"/>
          <w:sz w:val="24"/>
        </w:rPr>
        <w:t xml:space="preserve"> - N</w:t>
      </w:r>
      <w:r w:rsidRPr="003A6C51">
        <w:rPr>
          <w:rFonts w:ascii="Verdana" w:hAnsi="Verdana"/>
          <w:sz w:val="24"/>
        </w:rPr>
        <w:t>r 1/2017</w:t>
      </w:r>
      <w:r w:rsidR="003045C4" w:rsidRPr="003A6C51">
        <w:rPr>
          <w:rFonts w:ascii="Verdana" w:hAnsi="Verdana"/>
          <w:sz w:val="24"/>
        </w:rPr>
        <w:t>,</w:t>
      </w:r>
      <w:r w:rsidRPr="003A6C51">
        <w:rPr>
          <w:rFonts w:ascii="Verdana" w:hAnsi="Verdana"/>
          <w:sz w:val="24"/>
        </w:rPr>
        <w:t xml:space="preserve"> </w:t>
      </w:r>
    </w:p>
    <w:p w:rsidR="004B7D53" w:rsidRPr="003A6C51" w:rsidRDefault="004B7D53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przyjęto sprawozdanie </w:t>
      </w:r>
      <w:r w:rsidR="003045C4" w:rsidRPr="003A6C51">
        <w:rPr>
          <w:rFonts w:ascii="Verdana" w:hAnsi="Verdana"/>
          <w:sz w:val="24"/>
        </w:rPr>
        <w:t xml:space="preserve">z działalności </w:t>
      </w:r>
      <w:r w:rsidRPr="003A6C51">
        <w:rPr>
          <w:rFonts w:ascii="Verdana" w:hAnsi="Verdana"/>
          <w:sz w:val="24"/>
        </w:rPr>
        <w:t>Zarządu za 2016 r.</w:t>
      </w:r>
      <w:r w:rsidR="003045C4" w:rsidRPr="003A6C51">
        <w:rPr>
          <w:rFonts w:ascii="Verdana" w:hAnsi="Verdana"/>
          <w:sz w:val="24"/>
        </w:rPr>
        <w:t>,</w:t>
      </w:r>
    </w:p>
    <w:p w:rsidR="00B506F2" w:rsidRDefault="004B7D53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przyjęto sprawozdanie Rady Nadzorczej Spółdzielni Mieszkaniowej „Pomezania”</w:t>
      </w:r>
    </w:p>
    <w:p w:rsidR="004B7D53" w:rsidRPr="003A6C51" w:rsidRDefault="004B7D53" w:rsidP="00B506F2">
      <w:pPr>
        <w:pStyle w:val="Akapitzlist"/>
        <w:spacing w:after="0"/>
        <w:ind w:left="11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w Kwidzynie</w:t>
      </w:r>
      <w:r w:rsidR="003743B6">
        <w:rPr>
          <w:rFonts w:ascii="Verdana" w:hAnsi="Verdana"/>
          <w:sz w:val="24"/>
        </w:rPr>
        <w:t xml:space="preserve"> uchwałą N</w:t>
      </w:r>
      <w:r w:rsidRPr="003A6C51">
        <w:rPr>
          <w:rFonts w:ascii="Verdana" w:hAnsi="Verdana"/>
          <w:sz w:val="24"/>
        </w:rPr>
        <w:t>r 2/2017</w:t>
      </w:r>
      <w:r w:rsidR="003045C4" w:rsidRPr="003A6C51">
        <w:rPr>
          <w:rFonts w:ascii="Verdana" w:hAnsi="Verdana"/>
          <w:sz w:val="24"/>
        </w:rPr>
        <w:t>,</w:t>
      </w:r>
    </w:p>
    <w:p w:rsidR="003045C4" w:rsidRPr="003A6C51" w:rsidRDefault="003045C4" w:rsidP="003045C4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przyjęto sprawozdanie Komisji Rewizyjnej Rady Nadzorczej za 2016 rok,</w:t>
      </w:r>
    </w:p>
    <w:p w:rsidR="004B7D53" w:rsidRPr="003A6C51" w:rsidRDefault="004B7D53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zatwierdzono sprawozdanie finansowe Spółdzielni za rok 2016–</w:t>
      </w:r>
      <w:r w:rsidR="003743B6">
        <w:rPr>
          <w:rFonts w:ascii="Verdana" w:hAnsi="Verdana"/>
          <w:sz w:val="24"/>
        </w:rPr>
        <w:t>uchwała N</w:t>
      </w:r>
      <w:r w:rsidRPr="003A6C51">
        <w:rPr>
          <w:rFonts w:ascii="Verdana" w:hAnsi="Verdana"/>
          <w:sz w:val="24"/>
        </w:rPr>
        <w:t>r 3/2017</w:t>
      </w:r>
      <w:r w:rsidR="003045C4" w:rsidRPr="003A6C51">
        <w:rPr>
          <w:rFonts w:ascii="Verdana" w:hAnsi="Verdana"/>
          <w:sz w:val="24"/>
        </w:rPr>
        <w:t>,</w:t>
      </w:r>
      <w:r w:rsidRPr="003A6C51">
        <w:rPr>
          <w:rFonts w:ascii="Verdana" w:hAnsi="Verdana"/>
          <w:sz w:val="24"/>
        </w:rPr>
        <w:t xml:space="preserve"> </w:t>
      </w:r>
    </w:p>
    <w:p w:rsidR="00CC07BA" w:rsidRPr="003A6C51" w:rsidRDefault="00B506F2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podjęto uchwałę N</w:t>
      </w:r>
      <w:r w:rsidR="00CC07BA" w:rsidRPr="003A6C51">
        <w:rPr>
          <w:rFonts w:ascii="Verdana" w:hAnsi="Verdana"/>
          <w:sz w:val="24"/>
        </w:rPr>
        <w:t>r 4/2017 o podziale nadwyżki finansowej za 2016 rok,</w:t>
      </w:r>
    </w:p>
    <w:p w:rsidR="00CC07BA" w:rsidRPr="003A6C51" w:rsidRDefault="003045C4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dokonano wyborów uzupełniających do Rad Zespołów Nieruchomości,</w:t>
      </w:r>
    </w:p>
    <w:p w:rsidR="003045C4" w:rsidRPr="003A6C51" w:rsidRDefault="003045C4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złożono informacje o sposobie realizacji wniosków </w:t>
      </w:r>
      <w:proofErr w:type="spellStart"/>
      <w:r w:rsidRPr="003A6C51">
        <w:rPr>
          <w:rFonts w:ascii="Verdana" w:hAnsi="Verdana"/>
          <w:sz w:val="24"/>
        </w:rPr>
        <w:t>polustracyjnych</w:t>
      </w:r>
      <w:proofErr w:type="spellEnd"/>
      <w:r w:rsidRPr="003A6C51">
        <w:rPr>
          <w:rFonts w:ascii="Verdana" w:hAnsi="Verdana"/>
          <w:sz w:val="24"/>
        </w:rPr>
        <w:t>,</w:t>
      </w:r>
    </w:p>
    <w:p w:rsidR="003045C4" w:rsidRPr="003A6C51" w:rsidRDefault="003045C4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złożono informacje o sposobie realizacji wniosków przyjętych na poprzednim Walnym Zgromadzeniu,</w:t>
      </w:r>
    </w:p>
    <w:p w:rsidR="003045C4" w:rsidRPr="003A6C51" w:rsidRDefault="003045C4" w:rsidP="004B7D53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udzielono absolutorium Członkom Zarządu  Spółdzielni –uchwał</w:t>
      </w:r>
      <w:r w:rsidR="00B506F2">
        <w:rPr>
          <w:rFonts w:ascii="Verdana" w:hAnsi="Verdana"/>
          <w:sz w:val="24"/>
        </w:rPr>
        <w:t>a N</w:t>
      </w:r>
      <w:r w:rsidRPr="003A6C51">
        <w:rPr>
          <w:rFonts w:ascii="Verdana" w:hAnsi="Verdana"/>
          <w:sz w:val="24"/>
        </w:rPr>
        <w:t>r 5/2017,</w:t>
      </w:r>
    </w:p>
    <w:p w:rsidR="003045C4" w:rsidRPr="003A6C51" w:rsidRDefault="00876E77" w:rsidP="003045C4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u</w:t>
      </w:r>
      <w:r w:rsidR="003045C4" w:rsidRPr="003A6C51">
        <w:rPr>
          <w:rFonts w:ascii="Verdana" w:hAnsi="Verdana"/>
          <w:sz w:val="24"/>
        </w:rPr>
        <w:t>chwalono zmiany w Statucie Spółdzielni i przyjęto Jednolit</w:t>
      </w:r>
      <w:r w:rsidR="0009036C">
        <w:rPr>
          <w:rFonts w:ascii="Verdana" w:hAnsi="Verdana"/>
          <w:sz w:val="24"/>
        </w:rPr>
        <w:t xml:space="preserve">y Tekst </w:t>
      </w:r>
      <w:r w:rsidR="003045C4" w:rsidRPr="003A6C51">
        <w:rPr>
          <w:rFonts w:ascii="Verdana" w:hAnsi="Verdana"/>
          <w:sz w:val="24"/>
        </w:rPr>
        <w:t xml:space="preserve">Statutu  – uchwała </w:t>
      </w:r>
      <w:r w:rsidR="00B506F2">
        <w:rPr>
          <w:rFonts w:ascii="Verdana" w:hAnsi="Verdana"/>
          <w:sz w:val="24"/>
        </w:rPr>
        <w:t>N</w:t>
      </w:r>
      <w:r w:rsidR="003045C4" w:rsidRPr="003A6C51">
        <w:rPr>
          <w:rFonts w:ascii="Verdana" w:hAnsi="Verdana"/>
          <w:sz w:val="24"/>
        </w:rPr>
        <w:t>r 6/2017,</w:t>
      </w:r>
    </w:p>
    <w:p w:rsidR="003045C4" w:rsidRPr="003A6C51" w:rsidRDefault="00876E77" w:rsidP="003045C4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dokonano w</w:t>
      </w:r>
      <w:r w:rsidR="003045C4" w:rsidRPr="003A6C51">
        <w:rPr>
          <w:rFonts w:ascii="Verdana" w:hAnsi="Verdana"/>
          <w:sz w:val="24"/>
        </w:rPr>
        <w:t>yb</w:t>
      </w:r>
      <w:r w:rsidRPr="003A6C51">
        <w:rPr>
          <w:rFonts w:ascii="Verdana" w:hAnsi="Verdana"/>
          <w:sz w:val="24"/>
        </w:rPr>
        <w:t>o</w:t>
      </w:r>
      <w:r w:rsidR="003045C4" w:rsidRPr="003A6C51">
        <w:rPr>
          <w:rFonts w:ascii="Verdana" w:hAnsi="Verdana"/>
          <w:sz w:val="24"/>
        </w:rPr>
        <w:t>r</w:t>
      </w:r>
      <w:r w:rsidRPr="003A6C51">
        <w:rPr>
          <w:rFonts w:ascii="Verdana" w:hAnsi="Verdana"/>
          <w:sz w:val="24"/>
        </w:rPr>
        <w:t>u</w:t>
      </w:r>
      <w:r w:rsidR="003045C4" w:rsidRPr="003A6C51">
        <w:rPr>
          <w:rFonts w:ascii="Verdana" w:hAnsi="Verdana"/>
          <w:sz w:val="24"/>
        </w:rPr>
        <w:t xml:space="preserve"> przedstawicieli na Zjazd </w:t>
      </w:r>
      <w:r w:rsidRPr="003A6C51">
        <w:rPr>
          <w:rFonts w:ascii="Verdana" w:hAnsi="Verdana"/>
          <w:sz w:val="24"/>
        </w:rPr>
        <w:t xml:space="preserve"> Związku Rewizyjnego SM RP – uchwała </w:t>
      </w:r>
      <w:r w:rsidR="00B506F2">
        <w:rPr>
          <w:rFonts w:ascii="Verdana" w:hAnsi="Verdana"/>
          <w:sz w:val="24"/>
        </w:rPr>
        <w:t>N</w:t>
      </w:r>
      <w:r w:rsidRPr="003A6C51">
        <w:rPr>
          <w:rFonts w:ascii="Verdana" w:hAnsi="Verdana"/>
          <w:sz w:val="24"/>
        </w:rPr>
        <w:t>r 7/2017,</w:t>
      </w:r>
    </w:p>
    <w:p w:rsidR="00876E77" w:rsidRPr="003A6C51" w:rsidRDefault="00876E77" w:rsidP="003045C4">
      <w:pPr>
        <w:pStyle w:val="Akapitzlist"/>
        <w:numPr>
          <w:ilvl w:val="0"/>
          <w:numId w:val="2"/>
        </w:numPr>
        <w:spacing w:after="0"/>
        <w:ind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przyjęto dwa wnioski</w:t>
      </w:r>
      <w:r w:rsidR="00D47935" w:rsidRPr="003A6C51">
        <w:rPr>
          <w:rFonts w:ascii="Verdana" w:hAnsi="Verdana"/>
          <w:sz w:val="24"/>
        </w:rPr>
        <w:t xml:space="preserve"> dotyczące zwiększenia stawki o 10 % za sprzątanie  klatek schodowych oraz deklaracji korzystania z książeczek opłat czynszowych.</w:t>
      </w:r>
    </w:p>
    <w:p w:rsidR="00C8730E" w:rsidRPr="003138C9" w:rsidRDefault="00C8730E" w:rsidP="007B6178">
      <w:pPr>
        <w:pStyle w:val="Akapitzlist"/>
        <w:spacing w:after="0"/>
        <w:ind w:left="-709" w:right="-993" w:firstLine="720"/>
        <w:jc w:val="both"/>
        <w:rPr>
          <w:rFonts w:ascii="Verdana" w:hAnsi="Verdana"/>
          <w:sz w:val="6"/>
        </w:rPr>
      </w:pPr>
    </w:p>
    <w:p w:rsidR="00450DD4" w:rsidRPr="007B6178" w:rsidRDefault="00D47935" w:rsidP="007B6178">
      <w:pPr>
        <w:pStyle w:val="Akapitzlist"/>
        <w:spacing w:after="0"/>
        <w:ind w:left="-709" w:right="-993" w:firstLine="720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Zarząd posiada informację, że z chwilą dostępu do E-czynsze użytkownicy lokali </w:t>
      </w:r>
      <w:r w:rsidRPr="007B6178">
        <w:rPr>
          <w:rFonts w:ascii="Verdana" w:hAnsi="Verdana"/>
          <w:sz w:val="24"/>
        </w:rPr>
        <w:t>korzystają z elektronicznej formy płatności, wobec czego nie korzystają z książeczek</w:t>
      </w:r>
      <w:r w:rsidR="007B6178" w:rsidRPr="007B6178">
        <w:rPr>
          <w:rFonts w:ascii="Verdana" w:hAnsi="Verdana"/>
          <w:sz w:val="24"/>
        </w:rPr>
        <w:t>.</w:t>
      </w:r>
    </w:p>
    <w:p w:rsidR="003045C4" w:rsidRPr="003A6C51" w:rsidRDefault="00450DD4" w:rsidP="003A6C51">
      <w:pPr>
        <w:pStyle w:val="Akapitzlist"/>
        <w:spacing w:after="0"/>
        <w:ind w:left="-709" w:right="-569" w:firstLine="28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    </w:t>
      </w:r>
      <w:r w:rsidR="00D47935" w:rsidRPr="003A6C51">
        <w:rPr>
          <w:rFonts w:ascii="Verdana" w:hAnsi="Verdana"/>
          <w:sz w:val="24"/>
        </w:rPr>
        <w:t xml:space="preserve">Przyjęta </w:t>
      </w:r>
      <w:r w:rsidR="00647D06" w:rsidRPr="003A6C51">
        <w:rPr>
          <w:rFonts w:ascii="Verdana" w:hAnsi="Verdana"/>
          <w:sz w:val="24"/>
        </w:rPr>
        <w:t xml:space="preserve">na Walnym Zgromadzeniu </w:t>
      </w:r>
      <w:r w:rsidR="00D47935" w:rsidRPr="003A6C51">
        <w:rPr>
          <w:rFonts w:ascii="Verdana" w:hAnsi="Verdana"/>
          <w:sz w:val="24"/>
        </w:rPr>
        <w:t>forma pozyskiwa</w:t>
      </w:r>
      <w:bookmarkStart w:id="0" w:name="_GoBack"/>
      <w:bookmarkEnd w:id="0"/>
      <w:r w:rsidR="00D47935" w:rsidRPr="003A6C51">
        <w:rPr>
          <w:rFonts w:ascii="Verdana" w:hAnsi="Verdana"/>
          <w:sz w:val="24"/>
        </w:rPr>
        <w:t xml:space="preserve">nia informacji poprzez </w:t>
      </w:r>
      <w:r w:rsidR="00D47935" w:rsidRPr="00874AF7">
        <w:rPr>
          <w:rFonts w:ascii="Verdana" w:hAnsi="Verdana"/>
          <w:b/>
          <w:sz w:val="24"/>
          <w:u w:val="single"/>
        </w:rPr>
        <w:t>złożenie deklaracji w pokoju nr 1a – CZYNSZE</w:t>
      </w:r>
      <w:r w:rsidR="00D47935" w:rsidRPr="003A6C51">
        <w:rPr>
          <w:rFonts w:ascii="Verdana" w:hAnsi="Verdana"/>
          <w:sz w:val="24"/>
        </w:rPr>
        <w:t xml:space="preserve"> </w:t>
      </w:r>
      <w:r w:rsidRPr="003A6C51">
        <w:rPr>
          <w:rFonts w:ascii="Verdana" w:hAnsi="Verdana"/>
          <w:sz w:val="24"/>
        </w:rPr>
        <w:t>o korzystaniu z elektronicznej formy płatności i rezygnacji z książeczek opłat czynszowych w znacznym stopniu ograniczy bezzasadne ich drukowanie i dostarczanie. Do chwili obecnej złożono 550 deklaracji.</w:t>
      </w:r>
    </w:p>
    <w:p w:rsidR="003A6C51" w:rsidRPr="003743B6" w:rsidRDefault="003A6C51" w:rsidP="003045C4">
      <w:pPr>
        <w:spacing w:after="0"/>
        <w:ind w:right="-993"/>
        <w:jc w:val="both"/>
        <w:rPr>
          <w:rFonts w:ascii="Verdana" w:hAnsi="Verdana"/>
          <w:b/>
          <w:sz w:val="18"/>
        </w:rPr>
      </w:pPr>
    </w:p>
    <w:p w:rsidR="003A6C51" w:rsidRPr="003A6C51" w:rsidRDefault="000F23C6" w:rsidP="003A6C51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b/>
          <w:sz w:val="24"/>
        </w:rPr>
        <w:t>II.</w:t>
      </w:r>
      <w:r w:rsidR="00450DD4" w:rsidRPr="003A6C51">
        <w:rPr>
          <w:rFonts w:ascii="Verdana" w:hAnsi="Verdana"/>
          <w:b/>
          <w:sz w:val="24"/>
        </w:rPr>
        <w:t xml:space="preserve"> PLAN RZECZOWO – FINANSOWY NA 2017 ROK</w:t>
      </w:r>
    </w:p>
    <w:p w:rsidR="00450DD4" w:rsidRPr="003A6C51" w:rsidRDefault="00450DD4" w:rsidP="00450DD4">
      <w:pPr>
        <w:spacing w:after="0"/>
        <w:ind w:left="-709" w:right="-993" w:firstLine="709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W ramach rozstrzygnięć przetargowych i wyboru wykonawców realizowane są prace związane z remontem piwnic, klatek schodowych, wymianą stolarki okiennej i drzwiowej, cokołów, elewacji budynków-docieplenia, remontu balkonów, wymianą central domofonowych.</w:t>
      </w:r>
    </w:p>
    <w:p w:rsidR="00450DD4" w:rsidRPr="003743B6" w:rsidRDefault="00450DD4" w:rsidP="000039E8">
      <w:pPr>
        <w:spacing w:after="0"/>
        <w:ind w:left="-709" w:right="-993"/>
        <w:jc w:val="both"/>
        <w:rPr>
          <w:rFonts w:ascii="Verdana" w:hAnsi="Verdana"/>
          <w:b/>
          <w:sz w:val="18"/>
        </w:rPr>
      </w:pPr>
    </w:p>
    <w:p w:rsidR="003A6C51" w:rsidRPr="003A6C51" w:rsidRDefault="000F23C6" w:rsidP="003A6C51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b/>
          <w:sz w:val="24"/>
        </w:rPr>
        <w:t>III.</w:t>
      </w:r>
      <w:r w:rsidR="00B15EB3" w:rsidRPr="003A6C51">
        <w:rPr>
          <w:rFonts w:ascii="Verdana" w:hAnsi="Verdana"/>
          <w:b/>
          <w:sz w:val="24"/>
        </w:rPr>
        <w:t xml:space="preserve"> STRONA INTERNETOWA</w:t>
      </w:r>
    </w:p>
    <w:p w:rsidR="0009036C" w:rsidRDefault="00B15EB3" w:rsidP="003A6C51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Przypominamy o </w:t>
      </w:r>
      <w:r w:rsidR="00450DD4" w:rsidRPr="003A6C51">
        <w:rPr>
          <w:rFonts w:ascii="Verdana" w:hAnsi="Verdana"/>
          <w:sz w:val="24"/>
        </w:rPr>
        <w:t>korzystaniu</w:t>
      </w:r>
      <w:r w:rsidRPr="003A6C51">
        <w:rPr>
          <w:rFonts w:ascii="Verdana" w:hAnsi="Verdana"/>
          <w:sz w:val="24"/>
        </w:rPr>
        <w:t xml:space="preserve"> ze strony internetowej</w:t>
      </w:r>
      <w:r w:rsidR="00450DD4" w:rsidRPr="003A6C51">
        <w:rPr>
          <w:rFonts w:ascii="Verdana" w:hAnsi="Verdana"/>
          <w:sz w:val="24"/>
        </w:rPr>
        <w:t xml:space="preserve"> </w:t>
      </w:r>
      <w:hyperlink r:id="rId6" w:history="1">
        <w:r w:rsidR="0009036C" w:rsidRPr="00D151B1">
          <w:rPr>
            <w:rStyle w:val="Hipercze"/>
            <w:rFonts w:ascii="Verdana" w:hAnsi="Verdana"/>
            <w:sz w:val="24"/>
          </w:rPr>
          <w:t>www.smpomezania.pl</w:t>
        </w:r>
      </w:hyperlink>
      <w:r w:rsidR="0009036C">
        <w:rPr>
          <w:rFonts w:ascii="Verdana" w:hAnsi="Verdana"/>
          <w:sz w:val="24"/>
        </w:rPr>
        <w:t xml:space="preserve"> </w:t>
      </w:r>
    </w:p>
    <w:p w:rsidR="00450DD4" w:rsidRPr="003A6C51" w:rsidRDefault="00450DD4" w:rsidP="003A6C51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za pośrednictwem</w:t>
      </w:r>
      <w:r w:rsidR="00C321D5">
        <w:rPr>
          <w:rFonts w:ascii="Verdana" w:hAnsi="Verdana"/>
          <w:sz w:val="24"/>
        </w:rPr>
        <w:t>,</w:t>
      </w:r>
      <w:r w:rsidRPr="003A6C51">
        <w:rPr>
          <w:rFonts w:ascii="Verdana" w:hAnsi="Verdana"/>
          <w:sz w:val="24"/>
        </w:rPr>
        <w:t xml:space="preserve"> której możecie Państwo mieć dostęp do: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E-czynsze,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bieżących informacji i ogłoszeń Spółdzielni,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pełnego tekstu uchwał, protokołów z Walnego Zgromadzenia 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zakładki DRUKI,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aktów  prawnych,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o składzie organów Spółdzielni,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ogłoszeń i wynikach przetargów,</w:t>
      </w:r>
    </w:p>
    <w:p w:rsidR="003A6C51" w:rsidRPr="003A6C51" w:rsidRDefault="003A6C51" w:rsidP="003A6C51">
      <w:pPr>
        <w:pStyle w:val="Akapitzlist"/>
        <w:numPr>
          <w:ilvl w:val="0"/>
          <w:numId w:val="3"/>
        </w:numPr>
        <w:spacing w:after="0"/>
        <w:ind w:left="-142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kontaktów.</w:t>
      </w:r>
      <w:r w:rsidR="00835CDE">
        <w:rPr>
          <w:rFonts w:ascii="Verdana" w:hAnsi="Verdana"/>
          <w:sz w:val="24"/>
        </w:rPr>
        <w:t xml:space="preserve">                                                                      –werte-</w:t>
      </w:r>
    </w:p>
    <w:p w:rsidR="003A6C51" w:rsidRPr="003A6C51" w:rsidRDefault="003A6C51" w:rsidP="00CA288B">
      <w:pPr>
        <w:spacing w:after="0"/>
        <w:ind w:left="-709" w:right="-993"/>
        <w:jc w:val="both"/>
        <w:rPr>
          <w:rFonts w:ascii="Verdana" w:hAnsi="Verdana"/>
          <w:sz w:val="24"/>
        </w:rPr>
      </w:pPr>
    </w:p>
    <w:p w:rsidR="003A6C51" w:rsidRPr="003A6C51" w:rsidRDefault="003A6C51" w:rsidP="000039E8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</w:p>
    <w:p w:rsidR="003A6C51" w:rsidRPr="003A6C51" w:rsidRDefault="003A6C51" w:rsidP="003A6C51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b/>
          <w:sz w:val="24"/>
        </w:rPr>
        <w:t>I</w:t>
      </w:r>
      <w:r w:rsidR="00B15EB3" w:rsidRPr="003A6C51">
        <w:rPr>
          <w:rFonts w:ascii="Verdana" w:hAnsi="Verdana"/>
          <w:b/>
          <w:sz w:val="24"/>
        </w:rPr>
        <w:t>V. DODATEK MIESZKANIOWY</w:t>
      </w:r>
    </w:p>
    <w:p w:rsidR="003A6C51" w:rsidRPr="003A6C51" w:rsidRDefault="003A6C51" w:rsidP="003A6C51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</w:p>
    <w:p w:rsidR="00CA288B" w:rsidRPr="00C5769D" w:rsidRDefault="000119E2" w:rsidP="00CA288B">
      <w:pPr>
        <w:spacing w:after="0"/>
        <w:ind w:left="-709" w:right="-569" w:firstLine="709"/>
        <w:jc w:val="both"/>
        <w:rPr>
          <w:rFonts w:ascii="Verdana" w:hAnsi="Verdana"/>
          <w:b/>
          <w:i/>
          <w:sz w:val="24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C5769D">
        <w:rPr>
          <w:rFonts w:ascii="Verdana" w:eastAsia="Times New Roman" w:hAnsi="Verdana" w:cs="Times New Roman"/>
          <w:b/>
          <w:i/>
          <w:sz w:val="24"/>
          <w:lang w:eastAsia="pl-PL"/>
        </w:rPr>
        <w:t>w gospodarstwie jednoosobowym (1750,00zł)</w:t>
      </w:r>
      <w:r w:rsidRPr="00C5769D">
        <w:rPr>
          <w:rFonts w:ascii="Verdana" w:eastAsia="Times New Roman" w:hAnsi="Verdana" w:cs="Times New Roman"/>
          <w:i/>
          <w:sz w:val="24"/>
          <w:lang w:eastAsia="pl-PL"/>
        </w:rPr>
        <w:t xml:space="preserve"> i 125%   </w:t>
      </w:r>
      <w:r w:rsidRPr="00C5769D">
        <w:rPr>
          <w:rFonts w:ascii="Verdana" w:eastAsia="Times New Roman" w:hAnsi="Verdana" w:cs="Times New Roman"/>
          <w:b/>
          <w:i/>
          <w:sz w:val="24"/>
          <w:lang w:eastAsia="pl-PL"/>
        </w:rPr>
        <w:t>w gospodarstwie wieloosobowym (1250,00zł)</w:t>
      </w:r>
      <w:r w:rsidRPr="00C5769D">
        <w:rPr>
          <w:rFonts w:ascii="Verdana" w:eastAsia="Times New Roman" w:hAnsi="Verdana" w:cs="Times New Roman"/>
          <w:i/>
          <w:sz w:val="24"/>
          <w:lang w:eastAsia="pl-PL"/>
        </w:rPr>
        <w:t>.</w:t>
      </w:r>
    </w:p>
    <w:p w:rsidR="00CA288B" w:rsidRPr="00C5769D" w:rsidRDefault="000119E2" w:rsidP="00CA288B">
      <w:pPr>
        <w:spacing w:after="0"/>
        <w:ind w:left="-709" w:right="-569" w:firstLine="709"/>
        <w:jc w:val="both"/>
        <w:rPr>
          <w:rFonts w:ascii="Verdana" w:hAnsi="Verdana"/>
          <w:b/>
          <w:sz w:val="24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 xml:space="preserve">Przez gospodarstwo domowe rozumie się gospodarstwo prowadzone przez osoby stale razem zamieszkujące. </w:t>
      </w:r>
    </w:p>
    <w:p w:rsidR="000119E2" w:rsidRPr="00C5769D" w:rsidRDefault="000119E2" w:rsidP="00CA288B">
      <w:pPr>
        <w:spacing w:after="0"/>
        <w:ind w:left="-709" w:right="-569" w:firstLine="709"/>
        <w:jc w:val="both"/>
        <w:rPr>
          <w:rFonts w:ascii="Verdana" w:hAnsi="Verdana"/>
          <w:b/>
          <w:sz w:val="24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>Normatywna powierzchnia użytkowa lokalu w przeliczeniu na liczbę członków gospodarstwa domowego nie może przekraczać:</w:t>
      </w:r>
    </w:p>
    <w:p w:rsidR="000119E2" w:rsidRPr="00C5769D" w:rsidRDefault="000119E2" w:rsidP="00003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375"/>
        <w:gridCol w:w="3360"/>
      </w:tblGrid>
      <w:tr w:rsidR="000119E2" w:rsidRPr="00C5769D" w:rsidTr="00AE0972">
        <w:trPr>
          <w:trHeight w:val="320"/>
        </w:trPr>
        <w:tc>
          <w:tcPr>
            <w:tcW w:w="485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Lp.</w:t>
            </w:r>
          </w:p>
        </w:tc>
        <w:tc>
          <w:tcPr>
            <w:tcW w:w="3375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Normatywna powierzchnia</w:t>
            </w:r>
          </w:p>
        </w:tc>
        <w:tc>
          <w:tcPr>
            <w:tcW w:w="3360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+ 30%</w:t>
            </w:r>
          </w:p>
        </w:tc>
      </w:tr>
      <w:tr w:rsidR="000119E2" w:rsidRPr="00C5769D" w:rsidTr="00AE0972">
        <w:trPr>
          <w:trHeight w:val="1733"/>
        </w:trPr>
        <w:tc>
          <w:tcPr>
            <w:tcW w:w="485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1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2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3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4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5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6</w:t>
            </w:r>
          </w:p>
        </w:tc>
        <w:tc>
          <w:tcPr>
            <w:tcW w:w="3375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35.00 mkw. – dla 1 osoby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40.00 mkw. – dla 2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45.00 mkw. – dla 3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55.00 mkw. – dla 4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65.00 mkw. – dla 5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70.00 mkw. – dla 6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</w:p>
        </w:tc>
        <w:tc>
          <w:tcPr>
            <w:tcW w:w="3360" w:type="dxa"/>
          </w:tcPr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45.50 mkw. – dla 1 osoby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52.00 mkw. – dla 2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58.50 mkw. – dla 3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71.50 mkw. – dla 4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84.50 mkw. – dla 5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  <w:r w:rsidRPr="00C5769D">
              <w:rPr>
                <w:rFonts w:ascii="Verdana" w:eastAsia="Times New Roman" w:hAnsi="Verdana" w:cs="Times New Roman"/>
                <w:sz w:val="24"/>
                <w:lang w:eastAsia="pl-PL"/>
              </w:rPr>
              <w:t>91.00 mkw. – dla 6 osób</w:t>
            </w:r>
          </w:p>
          <w:p w:rsidR="000119E2" w:rsidRPr="00C5769D" w:rsidRDefault="000119E2" w:rsidP="000039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lang w:eastAsia="pl-PL"/>
              </w:rPr>
            </w:pPr>
          </w:p>
        </w:tc>
      </w:tr>
    </w:tbl>
    <w:p w:rsidR="00CA288B" w:rsidRPr="00C5769D" w:rsidRDefault="00CA288B" w:rsidP="00003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p w:rsidR="00CA288B" w:rsidRPr="00C5769D" w:rsidRDefault="000119E2" w:rsidP="00003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>Dodatek mieszkaniowy nie przysługu</w:t>
      </w:r>
      <w:r w:rsidR="00CA288B" w:rsidRPr="00C5769D">
        <w:rPr>
          <w:rFonts w:ascii="Verdana" w:eastAsia="Times New Roman" w:hAnsi="Verdana" w:cs="Times New Roman"/>
          <w:sz w:val="24"/>
          <w:lang w:eastAsia="pl-PL"/>
        </w:rPr>
        <w:t xml:space="preserve">je jeżeli powierzchnia użytkowa </w:t>
      </w:r>
    </w:p>
    <w:p w:rsidR="000119E2" w:rsidRPr="00C5769D" w:rsidRDefault="000119E2" w:rsidP="00CA288B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sz w:val="24"/>
          <w:lang w:eastAsia="pl-PL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>zajmowanego lokalu przekracza powierzchnię normatywną o więcej niż 30 % w budynkach wybudowanych po 1945 roku.</w:t>
      </w:r>
    </w:p>
    <w:p w:rsidR="000119E2" w:rsidRPr="00C5769D" w:rsidRDefault="000119E2" w:rsidP="00003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p w:rsidR="003743B6" w:rsidRPr="00C5769D" w:rsidRDefault="000119E2" w:rsidP="003743B6">
      <w:pPr>
        <w:spacing w:after="0"/>
        <w:ind w:left="-709" w:right="-993"/>
        <w:jc w:val="both"/>
        <w:rPr>
          <w:rFonts w:ascii="Verdana" w:eastAsia="Times New Roman" w:hAnsi="Verdana" w:cs="Times New Roman"/>
          <w:sz w:val="24"/>
          <w:lang w:eastAsia="pl-PL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>Szczegółowe informacje w tym zakresie można uzyskać pod numerem telefonu</w:t>
      </w:r>
    </w:p>
    <w:p w:rsidR="000119E2" w:rsidRPr="00C5769D" w:rsidRDefault="003A6C51" w:rsidP="003743B6">
      <w:pPr>
        <w:spacing w:after="0"/>
        <w:ind w:left="-709" w:right="-993"/>
        <w:jc w:val="center"/>
        <w:rPr>
          <w:rFonts w:ascii="Verdana" w:eastAsia="Times New Roman" w:hAnsi="Verdana" w:cs="Times New Roman"/>
          <w:sz w:val="24"/>
          <w:lang w:eastAsia="pl-PL"/>
        </w:rPr>
      </w:pPr>
      <w:r w:rsidRPr="00C5769D">
        <w:rPr>
          <w:rFonts w:ascii="Verdana" w:eastAsia="Times New Roman" w:hAnsi="Verdana" w:cs="Times New Roman"/>
          <w:sz w:val="24"/>
          <w:lang w:eastAsia="pl-PL"/>
        </w:rPr>
        <w:t xml:space="preserve">(55) </w:t>
      </w:r>
      <w:r w:rsidR="000119E2" w:rsidRPr="00C5769D">
        <w:rPr>
          <w:rFonts w:ascii="Verdana" w:eastAsia="Times New Roman" w:hAnsi="Verdana" w:cs="Times New Roman"/>
          <w:sz w:val="24"/>
          <w:lang w:eastAsia="pl-PL"/>
        </w:rPr>
        <w:t xml:space="preserve">279 3089 </w:t>
      </w:r>
      <w:r w:rsidR="003743B6" w:rsidRPr="00C5769D">
        <w:rPr>
          <w:rFonts w:ascii="Verdana" w:eastAsia="Times New Roman" w:hAnsi="Verdana" w:cs="Times New Roman"/>
          <w:sz w:val="24"/>
          <w:lang w:eastAsia="pl-PL"/>
        </w:rPr>
        <w:t xml:space="preserve"> </w:t>
      </w:r>
      <w:r w:rsidR="000119E2" w:rsidRPr="00C5769D">
        <w:rPr>
          <w:rFonts w:ascii="Verdana" w:eastAsia="Times New Roman" w:hAnsi="Verdana" w:cs="Times New Roman"/>
          <w:sz w:val="24"/>
          <w:lang w:eastAsia="pl-PL"/>
        </w:rPr>
        <w:t xml:space="preserve">i </w:t>
      </w:r>
      <w:r w:rsidRPr="00C5769D">
        <w:rPr>
          <w:rFonts w:ascii="Verdana" w:eastAsia="Times New Roman" w:hAnsi="Verdana" w:cs="Times New Roman"/>
          <w:sz w:val="24"/>
          <w:lang w:eastAsia="pl-PL"/>
        </w:rPr>
        <w:t xml:space="preserve">(55) </w:t>
      </w:r>
      <w:r w:rsidR="000119E2" w:rsidRPr="00C5769D">
        <w:rPr>
          <w:rFonts w:ascii="Verdana" w:eastAsia="Times New Roman" w:hAnsi="Verdana" w:cs="Times New Roman"/>
          <w:sz w:val="24"/>
          <w:lang w:eastAsia="pl-PL"/>
        </w:rPr>
        <w:t>279 4129 wew.33,41</w:t>
      </w:r>
    </w:p>
    <w:p w:rsidR="000119E2" w:rsidRDefault="000119E2" w:rsidP="000039E8">
      <w:pPr>
        <w:spacing w:after="0"/>
        <w:ind w:right="-993"/>
        <w:jc w:val="both"/>
        <w:rPr>
          <w:rFonts w:ascii="Verdana" w:hAnsi="Verdana"/>
          <w:sz w:val="24"/>
        </w:rPr>
      </w:pPr>
    </w:p>
    <w:p w:rsidR="00CA288B" w:rsidRPr="003A6C51" w:rsidRDefault="00CA288B" w:rsidP="000039E8">
      <w:pPr>
        <w:spacing w:after="0"/>
        <w:ind w:right="-993"/>
        <w:jc w:val="both"/>
        <w:rPr>
          <w:rFonts w:ascii="Verdana" w:hAnsi="Verdana"/>
          <w:sz w:val="24"/>
        </w:rPr>
      </w:pPr>
    </w:p>
    <w:p w:rsidR="000119E2" w:rsidRDefault="003A6C51" w:rsidP="000039E8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  <w:r w:rsidRPr="003A6C51">
        <w:rPr>
          <w:rFonts w:ascii="Verdana" w:hAnsi="Verdana"/>
          <w:b/>
          <w:sz w:val="24"/>
        </w:rPr>
        <w:t>V</w:t>
      </w:r>
      <w:r w:rsidR="00B15EB3" w:rsidRPr="003A6C51">
        <w:rPr>
          <w:rFonts w:ascii="Verdana" w:hAnsi="Verdana"/>
          <w:b/>
          <w:sz w:val="24"/>
        </w:rPr>
        <w:t>. SPRAWY RÓŻNE</w:t>
      </w:r>
    </w:p>
    <w:p w:rsidR="003743B6" w:rsidRPr="003A6C51" w:rsidRDefault="003743B6" w:rsidP="000039E8">
      <w:pPr>
        <w:spacing w:after="0"/>
        <w:ind w:left="-709" w:right="-993"/>
        <w:jc w:val="both"/>
        <w:rPr>
          <w:rFonts w:ascii="Verdana" w:hAnsi="Verdana"/>
          <w:b/>
          <w:sz w:val="24"/>
        </w:rPr>
      </w:pPr>
    </w:p>
    <w:p w:rsidR="000119E2" w:rsidRDefault="000119E2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b/>
          <w:bCs/>
          <w:sz w:val="24"/>
        </w:rPr>
        <w:t xml:space="preserve">                      Awarie - zgłoszenia</w:t>
      </w:r>
      <w:r w:rsidRPr="003A6C51">
        <w:rPr>
          <w:rFonts w:ascii="Verdana" w:hAnsi="Verdana"/>
          <w:sz w:val="24"/>
        </w:rPr>
        <w:t xml:space="preserve">   </w:t>
      </w:r>
    </w:p>
    <w:p w:rsidR="003743B6" w:rsidRPr="003A6C51" w:rsidRDefault="003743B6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</w:p>
    <w:p w:rsidR="000119E2" w:rsidRPr="003A6C51" w:rsidRDefault="000119E2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    - do godz. 15</w:t>
      </w:r>
      <w:r w:rsidRPr="003A6C51">
        <w:rPr>
          <w:rFonts w:ascii="Verdana" w:hAnsi="Verdana"/>
          <w:sz w:val="24"/>
          <w:vertAlign w:val="superscript"/>
        </w:rPr>
        <w:t>00</w:t>
      </w:r>
      <w:r w:rsidR="003A6C51" w:rsidRPr="003A6C51">
        <w:rPr>
          <w:rFonts w:ascii="Verdana" w:hAnsi="Verdana"/>
          <w:sz w:val="24"/>
        </w:rPr>
        <w:t xml:space="preserve"> (</w:t>
      </w:r>
      <w:r w:rsidRPr="003A6C51">
        <w:rPr>
          <w:rFonts w:ascii="Verdana" w:hAnsi="Verdana"/>
          <w:sz w:val="24"/>
        </w:rPr>
        <w:t>55) 279-2975 wew. 35</w:t>
      </w:r>
    </w:p>
    <w:p w:rsidR="000119E2" w:rsidRPr="003A6C51" w:rsidRDefault="000119E2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    - po godz. 15</w:t>
      </w:r>
      <w:r w:rsidRPr="003A6C51">
        <w:rPr>
          <w:rFonts w:ascii="Verdana" w:hAnsi="Verdana"/>
          <w:sz w:val="24"/>
          <w:vertAlign w:val="superscript"/>
        </w:rPr>
        <w:t>00</w:t>
      </w:r>
      <w:r w:rsidRPr="003A6C51">
        <w:rPr>
          <w:rFonts w:ascii="Verdana" w:hAnsi="Verdana"/>
          <w:sz w:val="24"/>
        </w:rPr>
        <w:t xml:space="preserve"> nagłe awarie:</w:t>
      </w:r>
    </w:p>
    <w:p w:rsidR="000119E2" w:rsidRPr="003A6C51" w:rsidRDefault="000119E2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</w:p>
    <w:p w:rsidR="000119E2" w:rsidRPr="003A6C51" w:rsidRDefault="000119E2" w:rsidP="000039E8">
      <w:pPr>
        <w:spacing w:after="0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hydrauliczne:603-071-096</w:t>
      </w:r>
    </w:p>
    <w:p w:rsidR="00B15EB3" w:rsidRPr="003A6C51" w:rsidRDefault="000119E2" w:rsidP="000039E8">
      <w:pPr>
        <w:spacing w:after="0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elektryczne:  603-870-011</w:t>
      </w:r>
      <w:r w:rsidR="000039E8" w:rsidRPr="003A6C51">
        <w:rPr>
          <w:rFonts w:ascii="Verdana" w:hAnsi="Verdana"/>
          <w:sz w:val="24"/>
        </w:rPr>
        <w:t xml:space="preserve"> </w:t>
      </w:r>
    </w:p>
    <w:p w:rsidR="000039E8" w:rsidRDefault="000039E8" w:rsidP="000039E8">
      <w:pPr>
        <w:spacing w:after="0"/>
        <w:jc w:val="both"/>
        <w:rPr>
          <w:rFonts w:ascii="Verdana" w:hAnsi="Verdana"/>
          <w:sz w:val="24"/>
        </w:rPr>
      </w:pPr>
    </w:p>
    <w:p w:rsidR="003743B6" w:rsidRDefault="003743B6" w:rsidP="000039E8">
      <w:pPr>
        <w:spacing w:after="0"/>
        <w:jc w:val="both"/>
        <w:rPr>
          <w:rFonts w:ascii="Verdana" w:hAnsi="Verdana"/>
          <w:sz w:val="24"/>
        </w:rPr>
      </w:pPr>
    </w:p>
    <w:p w:rsidR="003743B6" w:rsidRDefault="003743B6" w:rsidP="000039E8">
      <w:pPr>
        <w:spacing w:after="0"/>
        <w:jc w:val="both"/>
        <w:rPr>
          <w:rFonts w:ascii="Verdana" w:hAnsi="Verdana"/>
          <w:sz w:val="24"/>
        </w:rPr>
      </w:pPr>
    </w:p>
    <w:p w:rsidR="003743B6" w:rsidRPr="003A6C51" w:rsidRDefault="003743B6" w:rsidP="000039E8">
      <w:pPr>
        <w:spacing w:after="0"/>
        <w:jc w:val="both"/>
        <w:rPr>
          <w:rFonts w:ascii="Verdana" w:hAnsi="Verdana"/>
          <w:sz w:val="24"/>
        </w:rPr>
      </w:pPr>
    </w:p>
    <w:p w:rsidR="00B15EB3" w:rsidRPr="003A6C51" w:rsidRDefault="00E67A6A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>Czerwiec</w:t>
      </w:r>
      <w:r w:rsidR="00B15EB3" w:rsidRPr="003A6C51">
        <w:rPr>
          <w:rFonts w:ascii="Verdana" w:hAnsi="Verdana"/>
          <w:sz w:val="24"/>
        </w:rPr>
        <w:t>, 2017r.</w:t>
      </w:r>
    </w:p>
    <w:p w:rsidR="00171236" w:rsidRPr="003A6C51" w:rsidRDefault="00171236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</w:p>
    <w:p w:rsidR="00171236" w:rsidRPr="003A6C51" w:rsidRDefault="00171236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</w:p>
    <w:p w:rsidR="00171236" w:rsidRPr="003A6C51" w:rsidRDefault="00171236" w:rsidP="000039E8">
      <w:pPr>
        <w:spacing w:after="0"/>
        <w:ind w:left="-709" w:right="-993"/>
        <w:jc w:val="both"/>
        <w:rPr>
          <w:rFonts w:ascii="Verdana" w:hAnsi="Verdana"/>
          <w:sz w:val="24"/>
        </w:rPr>
      </w:pPr>
      <w:r w:rsidRPr="003A6C51">
        <w:rPr>
          <w:rFonts w:ascii="Verdana" w:hAnsi="Verdana"/>
          <w:sz w:val="24"/>
        </w:rPr>
        <w:t xml:space="preserve">    </w:t>
      </w:r>
    </w:p>
    <w:sectPr w:rsidR="00171236" w:rsidRPr="003A6C51" w:rsidSect="00450DD4">
      <w:pgSz w:w="11906" w:h="16838"/>
      <w:pgMar w:top="426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F9D"/>
    <w:multiLevelType w:val="hybridMultilevel"/>
    <w:tmpl w:val="8F149E24"/>
    <w:lvl w:ilvl="0" w:tplc="464069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EE30D8"/>
    <w:multiLevelType w:val="hybridMultilevel"/>
    <w:tmpl w:val="95961538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91D5E6E"/>
    <w:multiLevelType w:val="hybridMultilevel"/>
    <w:tmpl w:val="E0908B1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5"/>
    <w:rsid w:val="000039E8"/>
    <w:rsid w:val="000119E2"/>
    <w:rsid w:val="0009036C"/>
    <w:rsid w:val="000F23C6"/>
    <w:rsid w:val="001700E5"/>
    <w:rsid w:val="00171236"/>
    <w:rsid w:val="003045C4"/>
    <w:rsid w:val="003138C9"/>
    <w:rsid w:val="003743B6"/>
    <w:rsid w:val="003A6C51"/>
    <w:rsid w:val="00450DD4"/>
    <w:rsid w:val="004B7D53"/>
    <w:rsid w:val="00510D40"/>
    <w:rsid w:val="00647D06"/>
    <w:rsid w:val="006F17FE"/>
    <w:rsid w:val="00741635"/>
    <w:rsid w:val="007B6178"/>
    <w:rsid w:val="00835CDE"/>
    <w:rsid w:val="00874AF7"/>
    <w:rsid w:val="00876E77"/>
    <w:rsid w:val="008C6D33"/>
    <w:rsid w:val="009D73E2"/>
    <w:rsid w:val="00B15EB3"/>
    <w:rsid w:val="00B506F2"/>
    <w:rsid w:val="00C321D5"/>
    <w:rsid w:val="00C5769D"/>
    <w:rsid w:val="00C8730E"/>
    <w:rsid w:val="00CA288B"/>
    <w:rsid w:val="00CC07BA"/>
    <w:rsid w:val="00D267AC"/>
    <w:rsid w:val="00D47935"/>
    <w:rsid w:val="00DC66F5"/>
    <w:rsid w:val="00E67A6A"/>
    <w:rsid w:val="00EC51A1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8A6C-7F99-4B6F-8478-90B00D4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E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pomeza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35F9-5532-4D9D-9FD1-D09C63DB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21</cp:revision>
  <cp:lastPrinted>2017-06-22T10:20:00Z</cp:lastPrinted>
  <dcterms:created xsi:type="dcterms:W3CDTF">2017-04-12T05:25:00Z</dcterms:created>
  <dcterms:modified xsi:type="dcterms:W3CDTF">2017-06-22T12:27:00Z</dcterms:modified>
</cp:coreProperties>
</file>